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78" w:rsidRDefault="00692F78">
      <w:pPr>
        <w:pStyle w:val="Subtitle"/>
        <w:ind w:left="1416" w:firstLine="708"/>
        <w:jc w:val="left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15pt;margin-top:4.5pt;width:325.8pt;height:1in;z-index:251658240" stroked="f">
            <v:textbox style="mso-next-textbox:#_x0000_s1026">
              <w:txbxContent>
                <w:p w:rsidR="00692F78" w:rsidRDefault="00692F78">
                  <w:pPr>
                    <w:pStyle w:val="StandardTimesNew"/>
                    <w:jc w:val="center"/>
                    <w:rPr>
                      <w:rFonts w:ascii="Arial Black" w:hAnsi="Arial Black" w:cs="Arial Black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 Black" w:hAnsi="Arial Black" w:cs="Arial Black"/>
                      <w:sz w:val="20"/>
                      <w:szCs w:val="20"/>
                      <w:highlight w:val="yellow"/>
                    </w:rPr>
                    <w:t>Schulname</w:t>
                  </w:r>
                </w:p>
                <w:p w:rsidR="00692F78" w:rsidRDefault="00692F78">
                  <w:pPr>
                    <w:pStyle w:val="StandardTimesNew"/>
                    <w:jc w:val="center"/>
                    <w:rPr>
                      <w:rFonts w:ascii="Arial Black" w:hAnsi="Arial Black" w:cs="Arial Black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 Black" w:hAnsi="Arial Black" w:cs="Arial Black"/>
                      <w:sz w:val="20"/>
                      <w:szCs w:val="20"/>
                      <w:highlight w:val="yellow"/>
                    </w:rPr>
                    <w:t>Anschrift</w:t>
                  </w:r>
                </w:p>
                <w:p w:rsidR="00692F78" w:rsidRDefault="00692F78">
                  <w:pPr>
                    <w:pStyle w:val="StandardTimesNew"/>
                    <w:jc w:val="center"/>
                    <w:rPr>
                      <w:rFonts w:ascii="Arial Black" w:hAnsi="Arial Black" w:cs="Arial Black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 Black" w:hAnsi="Arial Black" w:cs="Arial Black"/>
                      <w:sz w:val="20"/>
                      <w:szCs w:val="20"/>
                      <w:highlight w:val="yellow"/>
                    </w:rPr>
                    <w:t>Anschrift</w:t>
                  </w:r>
                </w:p>
                <w:p w:rsidR="00692F78" w:rsidRDefault="00692F78">
                  <w:pPr>
                    <w:pStyle w:val="StandardTimesNew"/>
                    <w:jc w:val="center"/>
                    <w:rPr>
                      <w:rFonts w:ascii="Arial Black" w:hAnsi="Arial Black" w:cs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 Black"/>
                      <w:sz w:val="20"/>
                      <w:szCs w:val="20"/>
                      <w:highlight w:val="yellow"/>
                    </w:rPr>
                    <w:t>Telefon</w:t>
                  </w:r>
                </w:p>
              </w:txbxContent>
            </v:textbox>
          </v:shape>
        </w:pict>
      </w:r>
    </w:p>
    <w:p w:rsidR="00692F78" w:rsidRDefault="00692F78">
      <w:pPr>
        <w:pStyle w:val="Subtitle"/>
        <w:ind w:left="1416" w:firstLine="708"/>
        <w:jc w:val="left"/>
        <w:rPr>
          <w:rFonts w:ascii="Arial" w:hAnsi="Arial" w:cs="Arial"/>
        </w:rPr>
      </w:pPr>
    </w:p>
    <w:p w:rsidR="00692F78" w:rsidRDefault="00692F78">
      <w:pPr>
        <w:pStyle w:val="Subtitle"/>
        <w:ind w:left="1416" w:firstLine="2"/>
        <w:jc w:val="left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Schullogo</w:t>
      </w:r>
    </w:p>
    <w:p w:rsidR="00692F78" w:rsidRDefault="00692F78">
      <w:pPr>
        <w:pStyle w:val="Subtitle"/>
        <w:ind w:left="1416" w:firstLine="708"/>
        <w:jc w:val="left"/>
        <w:rPr>
          <w:rFonts w:ascii="Arial" w:hAnsi="Arial" w:cs="Arial"/>
        </w:rPr>
      </w:pPr>
    </w:p>
    <w:p w:rsidR="00692F78" w:rsidRDefault="00692F78">
      <w:pPr>
        <w:pStyle w:val="Subtitle"/>
        <w:ind w:left="1416" w:firstLine="708"/>
        <w:jc w:val="left"/>
        <w:rPr>
          <w:rFonts w:ascii="Arial" w:hAnsi="Arial" w:cs="Arial"/>
          <w:b/>
          <w:bCs/>
          <w:i w:val="0"/>
          <w:iCs w:val="0"/>
          <w:sz w:val="32"/>
          <w:szCs w:val="32"/>
        </w:rPr>
      </w:pPr>
    </w:p>
    <w:p w:rsidR="00692F78" w:rsidRDefault="00692F78">
      <w:pPr>
        <w:ind w:right="-427"/>
        <w:rPr>
          <w:rFonts w:ascii="Arial" w:hAnsi="Arial" w:cs="Arial"/>
          <w:sz w:val="22"/>
          <w:szCs w:val="22"/>
        </w:rPr>
      </w:pPr>
    </w:p>
    <w:p w:rsidR="00692F78" w:rsidRDefault="00692F78">
      <w:pPr>
        <w:rPr>
          <w:rFonts w:ascii="Arial" w:hAnsi="Arial" w:cs="Arial"/>
        </w:rPr>
      </w:pPr>
    </w:p>
    <w:p w:rsidR="00692F78" w:rsidRDefault="00692F7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"d. MMMM yyyy"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12. Januar 2012</w:t>
      </w:r>
      <w:r>
        <w:rPr>
          <w:rFonts w:ascii="Arial" w:hAnsi="Arial" w:cs="Arial"/>
        </w:rPr>
        <w:fldChar w:fldCharType="end"/>
      </w:r>
    </w:p>
    <w:p w:rsidR="00692F78" w:rsidRDefault="00692F78">
      <w:pPr>
        <w:jc w:val="right"/>
        <w:rPr>
          <w:rFonts w:ascii="Arial" w:hAnsi="Arial" w:cs="Arial"/>
        </w:rPr>
      </w:pPr>
    </w:p>
    <w:p w:rsidR="00692F78" w:rsidRDefault="00692F7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Erneuerung des Antrags zum Nachteilsausgleich bei</w:t>
      </w:r>
    </w:p>
    <w:p w:rsidR="00692F78" w:rsidRDefault="00692F7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Vorliegen einer Lese- und Rechtschreibschwäche</w:t>
      </w:r>
    </w:p>
    <w:p w:rsidR="00692F78" w:rsidRDefault="00692F78">
      <w:pPr>
        <w:rPr>
          <w:rFonts w:ascii="Arial" w:hAnsi="Arial" w:cs="Arial"/>
        </w:rPr>
      </w:pPr>
    </w:p>
    <w:p w:rsidR="00692F78" w:rsidRDefault="00692F78">
      <w:pPr>
        <w:rPr>
          <w:rFonts w:ascii="Arial" w:hAnsi="Arial" w:cs="Arial"/>
        </w:rPr>
      </w:pPr>
    </w:p>
    <w:p w:rsidR="00692F78" w:rsidRDefault="00692F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Sehr geehrte Eltern und Erziehungsberechtigte, </w:t>
      </w:r>
    </w:p>
    <w:p w:rsidR="00692F78" w:rsidRDefault="00692F78">
      <w:pPr>
        <w:rPr>
          <w:rFonts w:ascii="Arial" w:hAnsi="Arial" w:cs="Arial"/>
        </w:rPr>
      </w:pPr>
    </w:p>
    <w:p w:rsidR="00692F78" w:rsidRDefault="00692F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 der Nachteilsausgleich, den die Schule bei Vorliegen einer Lese- und Rechtschreibschwäche gewährt, auf zwei Jahre befristet ist, bitten wir Sie um Mitteilung, ob Sie eine weitere Überprüfung Ihres Kindes auf LRS planen.</w:t>
      </w:r>
    </w:p>
    <w:p w:rsidR="00692F78" w:rsidRDefault="00692F78">
      <w:pPr>
        <w:jc w:val="both"/>
        <w:rPr>
          <w:rFonts w:ascii="Arial" w:hAnsi="Arial" w:cs="Arial"/>
        </w:rPr>
      </w:pPr>
    </w:p>
    <w:p w:rsidR="00692F78" w:rsidRDefault="00692F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diesem Fall setzen Sie sich bitte mit der zustündigen Schulpsychologin in Verbin-dung, damit die Bestätigung der Lese- und Rechtschreibschwäche bereits zu Beginn des kommenden Schuljahres vorliegt und Sie rechtzeitig den Antrag auf Nachteilsausgleich an der Schule stellen können.</w:t>
      </w:r>
    </w:p>
    <w:p w:rsidR="00692F78" w:rsidRDefault="00692F78">
      <w:pPr>
        <w:jc w:val="both"/>
        <w:rPr>
          <w:rFonts w:ascii="Arial" w:hAnsi="Arial" w:cs="Arial"/>
        </w:rPr>
      </w:pPr>
    </w:p>
    <w:p w:rsidR="00692F78" w:rsidRDefault="00692F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Sie können auf eine erneute Überprüfung und damit auf einen Folgeantrag auch verzichten, wodurch der Nachteilsausgleich, aber auch die entsprechende Zeugnisbemerkung entfällt.</w:t>
      </w:r>
    </w:p>
    <w:p w:rsidR="00692F78" w:rsidRDefault="00692F78">
      <w:pPr>
        <w:rPr>
          <w:rFonts w:ascii="Arial" w:hAnsi="Arial" w:cs="Arial"/>
        </w:rPr>
      </w:pPr>
    </w:p>
    <w:p w:rsidR="00692F78" w:rsidRDefault="00692F78">
      <w:pPr>
        <w:rPr>
          <w:rFonts w:ascii="Arial" w:hAnsi="Arial" w:cs="Arial"/>
        </w:rPr>
      </w:pPr>
    </w:p>
    <w:p w:rsidR="00692F78" w:rsidRDefault="00692F78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692F78" w:rsidRDefault="00692F78">
      <w:pPr>
        <w:rPr>
          <w:rFonts w:ascii="Arial" w:hAnsi="Arial" w:cs="Arial"/>
        </w:rPr>
      </w:pPr>
    </w:p>
    <w:p w:rsidR="00692F78" w:rsidRDefault="00692F78">
      <w:pPr>
        <w:rPr>
          <w:rFonts w:ascii="Arial" w:hAnsi="Arial" w:cs="Arial"/>
        </w:rPr>
      </w:pPr>
    </w:p>
    <w:p w:rsidR="00692F78" w:rsidRDefault="00692F78">
      <w:pPr>
        <w:rPr>
          <w:rFonts w:ascii="Arial" w:hAnsi="Arial" w:cs="Arial"/>
        </w:rPr>
      </w:pPr>
    </w:p>
    <w:tbl>
      <w:tblPr>
        <w:tblW w:w="0" w:type="auto"/>
        <w:tblInd w:w="-106" w:type="dxa"/>
        <w:tblLook w:val="0000"/>
      </w:tblPr>
      <w:tblGrid>
        <w:gridCol w:w="3794"/>
        <w:gridCol w:w="1134"/>
        <w:gridCol w:w="4283"/>
      </w:tblGrid>
      <w:tr w:rsidR="00692F7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92F78" w:rsidRDefault="00692F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Thomas Kerscher</w:t>
            </w:r>
          </w:p>
          <w:p w:rsidR="00692F78" w:rsidRDefault="00692F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(Sprechstunde: Fr. 3. Std.)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2F78" w:rsidRDefault="00692F78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692F78" w:rsidRDefault="00692F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Matthias Sitzmann</w:t>
            </w:r>
          </w:p>
          <w:p w:rsidR="00692F78" w:rsidRDefault="00692F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(Sprechstunde: Di. 3. Std.)</w:t>
            </w:r>
          </w:p>
        </w:tc>
      </w:tr>
    </w:tbl>
    <w:p w:rsidR="00692F78" w:rsidRDefault="00692F78">
      <w:pPr>
        <w:jc w:val="center"/>
        <w:rPr>
          <w:rFonts w:ascii="Arial" w:hAnsi="Arial" w:cs="Arial"/>
          <w:sz w:val="22"/>
          <w:szCs w:val="22"/>
        </w:rPr>
      </w:pPr>
    </w:p>
    <w:p w:rsidR="00692F78" w:rsidRDefault="00692F78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(LRS/Legasthenie-Kontaktlehrkräfte)</w:t>
      </w:r>
    </w:p>
    <w:p w:rsidR="00692F78" w:rsidRDefault="00692F78">
      <w:pPr>
        <w:jc w:val="center"/>
        <w:rPr>
          <w:rFonts w:ascii="Arial" w:hAnsi="Arial" w:cs="Arial"/>
        </w:rPr>
      </w:pPr>
    </w:p>
    <w:p w:rsidR="00692F78" w:rsidRDefault="00692F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Bitte hier abtrennen und zurück an die Schule.</w:t>
      </w:r>
    </w:p>
    <w:p w:rsidR="00692F78" w:rsidRDefault="00692F78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>--------------------------------------------------------------------------------------------------------------</w:t>
      </w:r>
    </w:p>
    <w:p w:rsidR="00692F78" w:rsidRDefault="00692F78">
      <w:pPr>
        <w:rPr>
          <w:rFonts w:ascii="Arial" w:hAnsi="Arial" w:cs="Arial"/>
        </w:rPr>
      </w:pPr>
    </w:p>
    <w:p w:rsidR="00692F78" w:rsidRDefault="00692F78">
      <w:pPr>
        <w:rPr>
          <w:rFonts w:ascii="Arial" w:hAnsi="Arial" w:cs="Arial"/>
        </w:rPr>
      </w:pPr>
      <w:r>
        <w:rPr>
          <w:rFonts w:ascii="Arial" w:hAnsi="Arial" w:cs="Arial"/>
        </w:rPr>
        <w:t>Name des Schülers / der Schülerin</w:t>
      </w:r>
    </w:p>
    <w:p w:rsidR="00692F78" w:rsidRDefault="00692F78">
      <w:pPr>
        <w:rPr>
          <w:rFonts w:ascii="Arial" w:hAnsi="Arial" w:cs="Arial"/>
        </w:rPr>
      </w:pPr>
    </w:p>
    <w:p w:rsidR="00692F78" w:rsidRDefault="00692F78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highlight w:val="yellow"/>
        </w:rPr>
        <w:t>Monika Mustermädchen, Klasse 5D</w:t>
      </w:r>
    </w:p>
    <w:p w:rsidR="00692F78" w:rsidRDefault="00692F78">
      <w:pPr>
        <w:rPr>
          <w:rFonts w:ascii="Arial" w:hAnsi="Arial" w:cs="Arial"/>
        </w:rPr>
      </w:pPr>
    </w:p>
    <w:p w:rsidR="00692F78" w:rsidRDefault="00692F78">
      <w:pPr>
        <w:tabs>
          <w:tab w:val="left" w:pos="1134"/>
        </w:tabs>
        <w:ind w:left="1134" w:hanging="774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sym w:font="Wingdings" w:char="F06D"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</w:rPr>
        <w:t>Ja, wir beabsichtigen, unseren Sohn / unsere Tochter zur Überprüfung auf Lese- und Rechtschreibschwäche anzumelden.</w:t>
      </w:r>
    </w:p>
    <w:p w:rsidR="00692F78" w:rsidRDefault="00692F78">
      <w:pPr>
        <w:tabs>
          <w:tab w:val="left" w:pos="1134"/>
        </w:tabs>
        <w:ind w:left="1134" w:hanging="774"/>
        <w:rPr>
          <w:rFonts w:ascii="Arial" w:hAnsi="Arial" w:cs="Arial"/>
        </w:rPr>
      </w:pPr>
      <w:r>
        <w:rPr>
          <w:noProof/>
        </w:rPr>
        <w:pict>
          <v:shape id="_x0000_s1027" type="#_x0000_t202" style="position:absolute;left:0;text-align:left;margin-left:14.2pt;margin-top:53.85pt;width:441pt;height:36pt;z-index:251659264" filled="f" stroked="f">
            <v:textbox>
              <w:txbxContent>
                <w:p w:rsidR="00692F78" w:rsidRDefault="00692F78">
                  <w:pPr>
                    <w:tabs>
                      <w:tab w:val="left" w:pos="1134"/>
                    </w:tabs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Ind w:w="-106" w:type="dxa"/>
                    <w:tblLook w:val="0000"/>
                  </w:tblPr>
                  <w:tblGrid>
                    <w:gridCol w:w="3173"/>
                    <w:gridCol w:w="1195"/>
                    <w:gridCol w:w="4395"/>
                  </w:tblGrid>
                  <w:tr w:rsidR="00692F78">
                    <w:tc>
                      <w:tcPr>
                        <w:tcW w:w="336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692F78" w:rsidRDefault="00692F78">
                        <w:pPr>
                          <w:tabs>
                            <w:tab w:val="left" w:pos="1134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Ort, Datum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92F78" w:rsidRDefault="00692F78">
                        <w:pPr>
                          <w:tabs>
                            <w:tab w:val="left" w:pos="1134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6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692F78" w:rsidRDefault="00692F78">
                        <w:pPr>
                          <w:tabs>
                            <w:tab w:val="left" w:pos="1134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Unterschrift Erziehungsberechtigte/r</w:t>
                        </w:r>
                      </w:p>
                    </w:tc>
                  </w:tr>
                </w:tbl>
                <w:p w:rsidR="00692F78" w:rsidRDefault="00692F78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36"/>
          <w:szCs w:val="36"/>
        </w:rPr>
        <w:sym w:font="Wingdings" w:char="F06D"/>
      </w:r>
      <w:r>
        <w:rPr>
          <w:rFonts w:ascii="Arial" w:hAnsi="Arial" w:cs="Arial"/>
        </w:rPr>
        <w:tab/>
        <w:t>Wir verzichten auf eine erneute Überprüfung und damit auf den Antrag auf Nachteilsausgleich.</w:t>
      </w:r>
    </w:p>
    <w:sectPr w:rsidR="00692F78" w:rsidSect="00692F7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F78" w:rsidRDefault="00692F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92F78" w:rsidRDefault="00692F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mbra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F78" w:rsidRDefault="00692F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92F78" w:rsidRDefault="00692F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F3C"/>
    <w:multiLevelType w:val="hybridMultilevel"/>
    <w:tmpl w:val="445CD818"/>
    <w:lvl w:ilvl="0" w:tplc="97287524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D105736"/>
    <w:multiLevelType w:val="hybridMultilevel"/>
    <w:tmpl w:val="DA52250E"/>
    <w:lvl w:ilvl="0" w:tplc="A24A5DD2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-Porto::GUID" w:val="{0205d898-18ed-49c7-b32b-1c1bc1099673}"/>
  </w:docVars>
  <w:rsids>
    <w:rsidRoot w:val="00692F78"/>
    <w:rsid w:val="0069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-1"/>
      <w:outlineLvl w:val="0"/>
    </w:pPr>
    <w:rPr>
      <w:rFonts w:ascii="Arial" w:hAnsi="Arial" w:cs="Arial"/>
      <w:sz w:val="16"/>
      <w:szCs w:val="16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285"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rtikelText">
    <w:name w:val="Artikel Text"/>
    <w:basedOn w:val="Normal"/>
    <w:uiPriority w:val="99"/>
    <w:pPr>
      <w:jc w:val="both"/>
    </w:pPr>
    <w:rPr>
      <w:rFonts w:cs="Times New Roman"/>
      <w:sz w:val="28"/>
      <w:szCs w:val="28"/>
    </w:rPr>
  </w:style>
  <w:style w:type="paragraph" w:customStyle="1" w:styleId="Artikelberschrift">
    <w:name w:val="Artikel Überschrift"/>
    <w:basedOn w:val="Normal"/>
    <w:uiPriority w:val="99"/>
    <w:pPr>
      <w:jc w:val="center"/>
    </w:pPr>
    <w:rPr>
      <w:rFonts w:cs="Times New Roman"/>
      <w:b/>
      <w:bCs/>
      <w:i/>
      <w:iCs/>
      <w:sz w:val="32"/>
      <w:szCs w:val="32"/>
    </w:rPr>
  </w:style>
  <w:style w:type="paragraph" w:customStyle="1" w:styleId="StandardTimesNew">
    <w:name w:val="Standard/Times New"/>
    <w:uiPriority w:val="99"/>
    <w:rPr>
      <w:rFonts w:ascii="Times New Roman" w:hAnsi="Times New Roman" w:cs="Times New Roman"/>
      <w:sz w:val="24"/>
      <w:szCs w:val="24"/>
    </w:rPr>
  </w:style>
  <w:style w:type="paragraph" w:customStyle="1" w:styleId="StandardTimesNew12">
    <w:name w:val="Standard + Times New 12"/>
    <w:uiPriority w:val="99"/>
    <w:rPr>
      <w:rFonts w:ascii="Times New Roman" w:hAnsi="Times New Roman" w:cs="Times New Roman"/>
      <w:sz w:val="24"/>
      <w:szCs w:val="24"/>
    </w:rPr>
  </w:style>
  <w:style w:type="paragraph" w:customStyle="1" w:styleId="StandardCourierNew">
    <w:name w:val="Standard + Courier New"/>
    <w:uiPriority w:val="99"/>
    <w:rPr>
      <w:rFonts w:ascii="Courier New" w:hAnsi="Courier New" w:cs="Courier New"/>
      <w:sz w:val="24"/>
      <w:szCs w:val="24"/>
    </w:rPr>
  </w:style>
  <w:style w:type="paragraph" w:customStyle="1" w:styleId="Rede">
    <w:name w:val="Rede"/>
    <w:basedOn w:val="Normal"/>
    <w:uiPriority w:val="99"/>
    <w:pPr>
      <w:spacing w:line="360" w:lineRule="auto"/>
      <w:jc w:val="both"/>
    </w:pPr>
    <w:rPr>
      <w:rFonts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ind w:right="-1"/>
      <w:jc w:val="center"/>
    </w:pPr>
    <w:rPr>
      <w:rFonts w:ascii="Umbra-Normal" w:hAnsi="Umbra-Normal" w:cs="Umbra-Normal"/>
      <w:i/>
      <w:i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ind w:right="-1"/>
      <w:jc w:val="center"/>
    </w:pPr>
    <w:rPr>
      <w:rFonts w:ascii="Arial Black" w:hAnsi="Arial Black" w:cs="Arial Black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216</Words>
  <Characters>1232</Characters>
  <Application>Microsoft Office Outlook</Application>
  <DocSecurity>0</DocSecurity>
  <Lines>0</Lines>
  <Paragraphs>0</Paragraphs>
  <ScaleCrop>false</ScaleCrop>
  <Company>MB-Dienststelle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  Realschule  Nabburg</dc:title>
  <dc:subject/>
  <dc:creator>sv</dc:creator>
  <cp:keywords/>
  <dc:description/>
  <cp:lastModifiedBy>Raab</cp:lastModifiedBy>
  <cp:revision>8</cp:revision>
  <cp:lastPrinted>2010-03-23T08:25:00Z</cp:lastPrinted>
  <dcterms:created xsi:type="dcterms:W3CDTF">2011-09-27T13:05:00Z</dcterms:created>
  <dcterms:modified xsi:type="dcterms:W3CDTF">2012-01-12T11:43:00Z</dcterms:modified>
</cp:coreProperties>
</file>